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61" w:rsidRPr="00CE1BD8" w:rsidRDefault="008E1E61" w:rsidP="008E1E61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E1BD8">
        <w:rPr>
          <w:rFonts w:ascii="Calibri" w:eastAsia="Calibri" w:hAnsi="Calibri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2632710</wp:posOffset>
            </wp:positionH>
            <wp:positionV relativeFrom="margin">
              <wp:posOffset>-55245</wp:posOffset>
            </wp:positionV>
            <wp:extent cx="558800" cy="594995"/>
            <wp:effectExtent l="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E61" w:rsidRPr="00CE1BD8" w:rsidRDefault="008E1E61" w:rsidP="008E1E61">
      <w:pPr>
        <w:widowControl/>
        <w:autoSpaceDE/>
        <w:autoSpaceDN/>
        <w:jc w:val="center"/>
        <w:rPr>
          <w:rFonts w:ascii="Calibri" w:eastAsia="Calibri" w:hAnsi="Calibri"/>
          <w:b/>
          <w:sz w:val="24"/>
          <w:szCs w:val="24"/>
        </w:rPr>
      </w:pPr>
      <w:r w:rsidRPr="00CE1BD8">
        <w:rPr>
          <w:rFonts w:ascii="Calibri" w:eastAsia="Calibri" w:hAnsi="Calibri"/>
          <w:b/>
          <w:sz w:val="24"/>
          <w:szCs w:val="24"/>
        </w:rPr>
        <w:t xml:space="preserve">                                             РЕСПУБЛИКА                                                                           ДАГЕСТАН</w:t>
      </w:r>
    </w:p>
    <w:p w:rsidR="008E1E61" w:rsidRPr="00CE1BD8" w:rsidRDefault="008E1E61" w:rsidP="008E1E61">
      <w:pPr>
        <w:widowControl/>
        <w:autoSpaceDE/>
        <w:autoSpaceDN/>
        <w:jc w:val="center"/>
        <w:rPr>
          <w:rFonts w:ascii="Calibri" w:eastAsia="Calibri" w:hAnsi="Calibri"/>
          <w:b/>
          <w:sz w:val="24"/>
          <w:szCs w:val="24"/>
        </w:rPr>
      </w:pPr>
      <w:r w:rsidRPr="00CE1BD8">
        <w:rPr>
          <w:rFonts w:ascii="Calibri" w:eastAsia="Calibri" w:hAnsi="Calibri"/>
          <w:b/>
          <w:sz w:val="24"/>
          <w:szCs w:val="24"/>
        </w:rPr>
        <w:t>МУНИЦИПАЛЬНОЕ    КАЗЁННОЕ   ОБЩЕОБРАЗОВАТЕЛЬНОЕ УЧРЕЖДЕНИЕ</w:t>
      </w:r>
    </w:p>
    <w:p w:rsidR="008E1E61" w:rsidRPr="00CE1BD8" w:rsidRDefault="008E1E61" w:rsidP="008E1E61">
      <w:pPr>
        <w:widowControl/>
        <w:autoSpaceDE/>
        <w:autoSpaceDN/>
        <w:ind w:left="-426" w:firstLine="426"/>
        <w:jc w:val="center"/>
        <w:rPr>
          <w:rFonts w:ascii="Calibri" w:eastAsia="Calibri" w:hAnsi="Calibri"/>
          <w:b/>
          <w:sz w:val="24"/>
          <w:szCs w:val="24"/>
        </w:rPr>
      </w:pPr>
      <w:r w:rsidRPr="00CE1BD8">
        <w:rPr>
          <w:rFonts w:ascii="Calibri" w:eastAsia="Calibri" w:hAnsi="Calibri"/>
          <w:b/>
          <w:sz w:val="24"/>
          <w:szCs w:val="24"/>
        </w:rPr>
        <w:t>«КОРОДИНСКАЯ СОШ имени Б.Г.Гаджиева»       МО « ГУНИБСКИЙ РАЙОН»</w:t>
      </w:r>
    </w:p>
    <w:p w:rsidR="008E1E61" w:rsidRPr="00CE1BD8" w:rsidRDefault="00163D03" w:rsidP="008E1E61">
      <w:pPr>
        <w:widowControl/>
        <w:autoSpaceDE/>
        <w:autoSpaceDN/>
        <w:ind w:left="-142"/>
        <w:rPr>
          <w:rFonts w:ascii="Calibri" w:eastAsia="Calibri" w:hAnsi="Calibri"/>
          <w:b/>
          <w:sz w:val="24"/>
          <w:szCs w:val="24"/>
          <w:u w:val="single"/>
        </w:rPr>
      </w:pPr>
      <w:r w:rsidRPr="00163D03">
        <w:rPr>
          <w:rFonts w:ascii="Calibri" w:eastAsia="Calibri" w:hAnsi="Calibri"/>
          <w:noProof/>
          <w:lang w:eastAsia="ru-RU"/>
        </w:rPr>
        <w:pict>
          <v:line id="Прямая соединительная линия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2.05pt" to="49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" strokeweight="3pt">
            <v:shadow on="t" color="black" opacity="24903f" origin=",.5" offset="0,.55556mm"/>
          </v:line>
        </w:pict>
      </w:r>
      <w:r w:rsidR="008E1E61" w:rsidRPr="00CE1BD8">
        <w:rPr>
          <w:rFonts w:ascii="Calibri" w:eastAsia="Calibri" w:hAnsi="Calibri"/>
          <w:b/>
          <w:sz w:val="24"/>
          <w:szCs w:val="24"/>
          <w:u w:val="single"/>
        </w:rPr>
        <w:t xml:space="preserve">368345, с. КородаГунибский район  РД ,      </w:t>
      </w:r>
      <w:r w:rsidR="008E1E61" w:rsidRPr="00CE1BD8">
        <w:rPr>
          <w:rFonts w:ascii="Calibri" w:eastAsia="Calibri" w:hAnsi="Calibri"/>
          <w:b/>
          <w:sz w:val="24"/>
          <w:szCs w:val="24"/>
          <w:u w:val="single"/>
          <w:lang w:val="en-US"/>
        </w:rPr>
        <w:t>e</w:t>
      </w:r>
      <w:r w:rsidR="008E1E61" w:rsidRPr="00CE1BD8">
        <w:rPr>
          <w:rFonts w:ascii="Calibri" w:eastAsia="Calibri" w:hAnsi="Calibri"/>
          <w:b/>
          <w:sz w:val="24"/>
          <w:szCs w:val="24"/>
          <w:u w:val="single"/>
        </w:rPr>
        <w:t>-</w:t>
      </w:r>
      <w:r w:rsidR="008E1E61" w:rsidRPr="00CE1BD8">
        <w:rPr>
          <w:rFonts w:ascii="Calibri" w:eastAsia="Calibri" w:hAnsi="Calibri"/>
          <w:b/>
          <w:sz w:val="24"/>
          <w:szCs w:val="24"/>
          <w:u w:val="single"/>
          <w:lang w:val="en-US"/>
        </w:rPr>
        <w:t>mail</w:t>
      </w:r>
      <w:r w:rsidR="008E1E61" w:rsidRPr="00CE1BD8">
        <w:rPr>
          <w:rFonts w:ascii="Calibri" w:eastAsia="Calibri" w:hAnsi="Calibri"/>
          <w:b/>
          <w:sz w:val="24"/>
          <w:szCs w:val="24"/>
          <w:u w:val="single"/>
        </w:rPr>
        <w:t xml:space="preserve"> -   </w:t>
      </w:r>
      <w:hyperlink r:id="rId7" w:history="1">
        <w:r w:rsidR="008E1E61" w:rsidRPr="00CE1BD8">
          <w:rPr>
            <w:rFonts w:ascii="Calibri" w:eastAsia="Calibri" w:hAnsi="Calibri"/>
            <w:b/>
            <w:color w:val="0000FF"/>
            <w:sz w:val="24"/>
            <w:szCs w:val="24"/>
            <w:u w:val="single"/>
            <w:lang w:val="en-US"/>
          </w:rPr>
          <w:t>shkolakoroda</w:t>
        </w:r>
        <w:r w:rsidR="008E1E61" w:rsidRPr="00CE1BD8">
          <w:rPr>
            <w:rFonts w:ascii="Calibri" w:eastAsia="Calibri" w:hAnsi="Calibri"/>
            <w:b/>
            <w:color w:val="0000FF"/>
            <w:sz w:val="24"/>
            <w:szCs w:val="24"/>
            <w:u w:val="single"/>
          </w:rPr>
          <w:t>@</w:t>
        </w:r>
        <w:r w:rsidR="008E1E61" w:rsidRPr="00CE1BD8">
          <w:rPr>
            <w:rFonts w:ascii="Calibri" w:eastAsia="Calibri" w:hAnsi="Calibri"/>
            <w:b/>
            <w:color w:val="0000FF"/>
            <w:sz w:val="24"/>
            <w:szCs w:val="24"/>
            <w:u w:val="single"/>
            <w:lang w:val="en-US"/>
          </w:rPr>
          <w:t>mail</w:t>
        </w:r>
        <w:r w:rsidR="008E1E61" w:rsidRPr="00CE1BD8">
          <w:rPr>
            <w:rFonts w:ascii="Calibri" w:eastAsia="Calibri" w:hAnsi="Calibri"/>
            <w:b/>
            <w:color w:val="0000FF"/>
            <w:sz w:val="24"/>
            <w:szCs w:val="24"/>
            <w:u w:val="single"/>
          </w:rPr>
          <w:t>.</w:t>
        </w:r>
        <w:r w:rsidR="008E1E61" w:rsidRPr="00CE1BD8">
          <w:rPr>
            <w:rFonts w:ascii="Calibri" w:eastAsia="Calibri" w:hAnsi="Calibri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8E1E61" w:rsidRPr="00CE1BD8">
        <w:rPr>
          <w:rFonts w:ascii="Calibri" w:eastAsia="Calibri" w:hAnsi="Calibri"/>
          <w:b/>
          <w:sz w:val="24"/>
          <w:szCs w:val="24"/>
          <w:u w:val="single"/>
        </w:rPr>
        <w:t>т. +79604078133</w:t>
      </w:r>
    </w:p>
    <w:p w:rsidR="001B5053" w:rsidRDefault="001B5053" w:rsidP="001B5053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1B5053" w:rsidRDefault="001B5053" w:rsidP="001B5053">
      <w:pPr>
        <w:pStyle w:val="a3"/>
        <w:spacing w:before="1"/>
        <w:ind w:left="0" w:firstLine="0"/>
        <w:rPr>
          <w:b/>
          <w:sz w:val="25"/>
        </w:rPr>
      </w:pP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5103"/>
      </w:tblGrid>
      <w:tr w:rsidR="00A2557D" w:rsidRPr="000E6D1E" w:rsidTr="00A2557D">
        <w:trPr>
          <w:trHeight w:val="1117"/>
        </w:trPr>
        <w:tc>
          <w:tcPr>
            <w:tcW w:w="5529" w:type="dxa"/>
            <w:tcBorders>
              <w:right w:val="single" w:sz="4" w:space="0" w:color="auto"/>
            </w:tcBorders>
          </w:tcPr>
          <w:p w:rsidR="00A2557D" w:rsidRPr="000E6D1E" w:rsidRDefault="00A2557D" w:rsidP="000E6D1E">
            <w:pPr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0E6D1E">
              <w:rPr>
                <w:b/>
                <w:sz w:val="20"/>
                <w:lang w:val="ru-RU"/>
              </w:rPr>
              <w:t>ПРИНЯТО</w:t>
            </w:r>
          </w:p>
          <w:p w:rsidR="00A2557D" w:rsidRPr="000E6D1E" w:rsidRDefault="00A2557D" w:rsidP="000E6D1E">
            <w:pPr>
              <w:ind w:left="107"/>
              <w:rPr>
                <w:b/>
                <w:sz w:val="20"/>
                <w:lang w:val="ru-RU"/>
              </w:rPr>
            </w:pPr>
            <w:r w:rsidRPr="000E6D1E">
              <w:rPr>
                <w:b/>
                <w:sz w:val="20"/>
                <w:lang w:val="ru-RU"/>
              </w:rPr>
              <w:t>Педагогическимсоветом</w:t>
            </w:r>
          </w:p>
          <w:p w:rsidR="00A2557D" w:rsidRPr="000E6D1E" w:rsidRDefault="00A2557D" w:rsidP="000E6D1E">
            <w:pPr>
              <w:spacing w:before="1"/>
              <w:ind w:left="107" w:right="244"/>
              <w:rPr>
                <w:b/>
                <w:spacing w:val="-47"/>
                <w:sz w:val="20"/>
                <w:lang w:val="ru-RU"/>
              </w:rPr>
            </w:pPr>
            <w:r w:rsidRPr="000E6D1E">
              <w:rPr>
                <w:b/>
                <w:sz w:val="20"/>
                <w:lang w:val="ru-RU"/>
              </w:rPr>
              <w:t>МКОУ</w:t>
            </w:r>
            <w:r w:rsidR="008E1E61">
              <w:rPr>
                <w:b/>
                <w:sz w:val="20"/>
                <w:lang w:val="ru-RU"/>
              </w:rPr>
              <w:t>«Кородинская</w:t>
            </w:r>
            <w:r w:rsidRPr="000E6D1E">
              <w:rPr>
                <w:b/>
                <w:sz w:val="20"/>
                <w:lang w:val="ru-RU"/>
              </w:rPr>
              <w:t xml:space="preserve"> СОШ»</w:t>
            </w:r>
          </w:p>
          <w:p w:rsidR="00A2557D" w:rsidRPr="000E6D1E" w:rsidRDefault="00A2557D" w:rsidP="000E6D1E">
            <w:pPr>
              <w:spacing w:before="1"/>
              <w:ind w:left="107" w:right="244"/>
              <w:rPr>
                <w:b/>
                <w:sz w:val="20"/>
              </w:rPr>
            </w:pPr>
            <w:r w:rsidRPr="000E6D1E">
              <w:rPr>
                <w:b/>
                <w:sz w:val="20"/>
              </w:rPr>
              <w:t>Протоколот«___»_______20___г.№___</w:t>
            </w:r>
          </w:p>
          <w:p w:rsidR="00A2557D" w:rsidRPr="000E6D1E" w:rsidRDefault="00A2557D" w:rsidP="000E6D1E">
            <w:pPr>
              <w:spacing w:before="10"/>
              <w:rPr>
                <w:b/>
                <w:sz w:val="19"/>
              </w:rPr>
            </w:pPr>
          </w:p>
          <w:p w:rsidR="00A2557D" w:rsidRPr="000E6D1E" w:rsidRDefault="00A2557D" w:rsidP="000E6D1E">
            <w:pPr>
              <w:spacing w:before="3"/>
              <w:ind w:right="244"/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2557D" w:rsidRPr="000E6D1E" w:rsidRDefault="00A2557D" w:rsidP="00A2557D">
            <w:pPr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0E6D1E">
              <w:rPr>
                <w:b/>
                <w:sz w:val="20"/>
                <w:lang w:val="ru-RU"/>
              </w:rPr>
              <w:t>УТВЕРЖДЕНО</w:t>
            </w:r>
          </w:p>
          <w:p w:rsidR="00A2557D" w:rsidRPr="000E6D1E" w:rsidRDefault="008E1E61" w:rsidP="00A2557D">
            <w:pPr>
              <w:ind w:left="107" w:right="14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Приказом МКОУ « Кородинская</w:t>
            </w:r>
            <w:r w:rsidR="00A2557D" w:rsidRPr="000E6D1E">
              <w:rPr>
                <w:b/>
                <w:sz w:val="20"/>
                <w:lang w:val="ru-RU"/>
              </w:rPr>
              <w:t xml:space="preserve"> СОШ»</w:t>
            </w:r>
          </w:p>
          <w:p w:rsidR="00A2557D" w:rsidRDefault="00A2557D" w:rsidP="00A2557D">
            <w:pPr>
              <w:ind w:left="107" w:right="1426"/>
              <w:rPr>
                <w:b/>
                <w:sz w:val="20"/>
                <w:lang w:val="ru-RU"/>
              </w:rPr>
            </w:pPr>
            <w:r w:rsidRPr="008E1E61">
              <w:rPr>
                <w:b/>
                <w:sz w:val="20"/>
                <w:lang w:val="ru-RU"/>
              </w:rPr>
              <w:t>от«___»________20_____г.№____</w:t>
            </w:r>
          </w:p>
          <w:p w:rsidR="00A2557D" w:rsidRPr="000E6D1E" w:rsidRDefault="008E1E61" w:rsidP="00A2557D">
            <w:pPr>
              <w:ind w:left="107" w:right="14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________________Ашаханов М.М</w:t>
            </w:r>
            <w:r w:rsidR="00A2557D">
              <w:rPr>
                <w:b/>
                <w:sz w:val="20"/>
                <w:lang w:val="ru-RU"/>
              </w:rPr>
              <w:t>.</w:t>
            </w:r>
          </w:p>
        </w:tc>
      </w:tr>
    </w:tbl>
    <w:p w:rsidR="000E6D1E" w:rsidRPr="000E6D1E" w:rsidRDefault="000E6D1E" w:rsidP="000E6D1E">
      <w:pPr>
        <w:rPr>
          <w:sz w:val="31"/>
          <w:szCs w:val="23"/>
        </w:rPr>
      </w:pPr>
    </w:p>
    <w:p w:rsidR="00F11D47" w:rsidRDefault="00F11D47" w:rsidP="00F11D47">
      <w:pPr>
        <w:pStyle w:val="a3"/>
        <w:rPr>
          <w:sz w:val="28"/>
        </w:rPr>
      </w:pPr>
    </w:p>
    <w:p w:rsidR="00F11D47" w:rsidRDefault="00F11D47" w:rsidP="00F11D47">
      <w:pPr>
        <w:pStyle w:val="a3"/>
        <w:rPr>
          <w:sz w:val="28"/>
        </w:rPr>
      </w:pPr>
    </w:p>
    <w:p w:rsidR="00F11D47" w:rsidRDefault="00F11D47" w:rsidP="00F11D47">
      <w:pPr>
        <w:pStyle w:val="a3"/>
        <w:rPr>
          <w:sz w:val="28"/>
        </w:rPr>
      </w:pPr>
    </w:p>
    <w:p w:rsidR="00724363" w:rsidRDefault="00724363" w:rsidP="00F11D47">
      <w:pPr>
        <w:pStyle w:val="a3"/>
        <w:rPr>
          <w:sz w:val="28"/>
        </w:rPr>
      </w:pPr>
    </w:p>
    <w:p w:rsidR="00724363" w:rsidRDefault="00724363" w:rsidP="00F11D47">
      <w:pPr>
        <w:pStyle w:val="a3"/>
        <w:rPr>
          <w:sz w:val="28"/>
        </w:rPr>
      </w:pPr>
    </w:p>
    <w:p w:rsidR="00724363" w:rsidRDefault="00724363" w:rsidP="00F11D47">
      <w:pPr>
        <w:pStyle w:val="a3"/>
        <w:rPr>
          <w:sz w:val="28"/>
        </w:rPr>
      </w:pPr>
    </w:p>
    <w:p w:rsidR="00724363" w:rsidRDefault="00724363" w:rsidP="00F11D47">
      <w:pPr>
        <w:pStyle w:val="a3"/>
        <w:rPr>
          <w:sz w:val="28"/>
        </w:rPr>
      </w:pPr>
    </w:p>
    <w:p w:rsidR="00724363" w:rsidRPr="001B5053" w:rsidRDefault="00724363" w:rsidP="00F11D47">
      <w:pPr>
        <w:pStyle w:val="a3"/>
        <w:rPr>
          <w:b/>
          <w:sz w:val="36"/>
        </w:rPr>
      </w:pPr>
    </w:p>
    <w:p w:rsidR="000E6D1E" w:rsidRPr="00A2557D" w:rsidRDefault="000E6D1E" w:rsidP="000E6D1E">
      <w:pPr>
        <w:pStyle w:val="a5"/>
        <w:spacing w:before="244"/>
        <w:ind w:left="3795" w:right="3919"/>
        <w:rPr>
          <w:sz w:val="44"/>
        </w:rPr>
      </w:pPr>
      <w:r w:rsidRPr="00A2557D">
        <w:rPr>
          <w:sz w:val="44"/>
        </w:rPr>
        <w:t>Положение</w:t>
      </w:r>
    </w:p>
    <w:p w:rsidR="000E6D1E" w:rsidRPr="00A2557D" w:rsidRDefault="000E6D1E" w:rsidP="000E6D1E">
      <w:pPr>
        <w:pStyle w:val="a3"/>
        <w:spacing w:before="8"/>
        <w:jc w:val="center"/>
        <w:rPr>
          <w:b/>
          <w:sz w:val="44"/>
        </w:rPr>
      </w:pPr>
    </w:p>
    <w:p w:rsidR="000E6D1E" w:rsidRPr="00A2557D" w:rsidRDefault="000E6D1E" w:rsidP="000E6D1E">
      <w:pPr>
        <w:pStyle w:val="a5"/>
        <w:spacing w:line="242" w:lineRule="auto"/>
        <w:rPr>
          <w:sz w:val="44"/>
        </w:rPr>
      </w:pPr>
      <w:r w:rsidRPr="00A2557D">
        <w:rPr>
          <w:spacing w:val="-1"/>
          <w:sz w:val="44"/>
        </w:rPr>
        <w:t>о</w:t>
      </w:r>
      <w:r w:rsidR="00A2557D" w:rsidRPr="00A2557D">
        <w:rPr>
          <w:spacing w:val="-1"/>
          <w:sz w:val="44"/>
        </w:rPr>
        <w:t>школьном музее</w:t>
      </w: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A2557D">
        <w:rPr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1.1 Школьный музей (далее – музей)  является структурны</w:t>
      </w:r>
      <w:r w:rsidR="008E1E61">
        <w:rPr>
          <w:color w:val="000000"/>
          <w:sz w:val="24"/>
          <w:szCs w:val="24"/>
          <w:shd w:val="clear" w:color="auto" w:fill="FFFFFF"/>
          <w:lang w:eastAsia="ru-RU"/>
        </w:rPr>
        <w:t>м подразделением МКОУ «Кородинская</w:t>
      </w: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 xml:space="preserve"> СОШ»,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1.2 Музей организуется в целях воспитания, обучения, развития и социализации обучающихся.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1.3 Профиль и функции музея определяются задачами школы.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</w:t>
      </w:r>
      <w:r w:rsidR="008E1E61">
        <w:rPr>
          <w:color w:val="000000"/>
          <w:sz w:val="24"/>
          <w:szCs w:val="24"/>
          <w:shd w:val="clear" w:color="auto" w:fill="FFFFFF"/>
          <w:lang w:eastAsia="ru-RU"/>
        </w:rPr>
        <w:t xml:space="preserve"> с деятельностью МКОУ «Кородинская</w:t>
      </w: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 xml:space="preserve"> СОШ».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b/>
          <w:color w:val="FF0000"/>
          <w:sz w:val="24"/>
          <w:szCs w:val="24"/>
          <w:u w:val="single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1.5 Школьный музей работает на общественных началах. Он создан в общеобразовательной школе под руководством директора школы</w:t>
      </w:r>
      <w:r w:rsidRPr="00A2557D">
        <w:rPr>
          <w:sz w:val="24"/>
          <w:szCs w:val="24"/>
          <w:shd w:val="clear" w:color="auto" w:fill="FFFFFF"/>
          <w:lang w:eastAsia="ru-RU"/>
        </w:rPr>
        <w:t>, при участии общественности.</w:t>
      </w:r>
      <w:r w:rsidRPr="00A2557D">
        <w:rPr>
          <w:b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t>2. Цели и задачи.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2.2   Задачами школьного музея являются: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формирование у школьников исследовательских навыков, основ научного мышления;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организация проектной деятельности обучающихся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t>3. Основные понятия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3.5 Инвентарная книга – основной документ учета музейных предметов.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3.6 Экспозиция – выставленные на обозрение в определенной системе музейные предметы (экспонаты).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t>4. Функции музея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4.1 Основными функциями музея являются: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осуществление музейными средствами деятельности по воспитанию, обучению, развитию, социализации обучающихся;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развитие детского самоуправления.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t>5. Содержание и формы работы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5.1 Школьный музей в своей деятельности руководствуется Конституцией РФ,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5.2 Актив музея проводит следующую работу: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изучает литературно-исторические и другие источники, соответствующие профилю музея тематики;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обеспечивает сохранность музейных предметов, организует их учет в инвентарной книге музея;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создает и обновляет экспозиции, стационарные и передвижные выставки;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оказывает содействие в использовании экспозиции и фондов музея в учебно-воспитательном процессе;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участвует в работе штаба школьного самоуправления;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lastRenderedPageBreak/>
        <w:t>6. Организация и деятельность музея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6.2 Учредителем музея является МО Гунибский район. Учредительным документом музея является приказ о его создании, издаваемый директором школы.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6.3 Деятельность музея регламентируется Положением, утвержденным директором школы.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6.4 Обязательные условия создания музея: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руководитель - педагог, активное участие в этой работе педагогического коллектива;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экспозиция, отвечающая по содержанию и формированию современным требованиям;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помещение и оборудование, обеспечивающие сохранность музейных предметов и условия их показа.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6.5 Учет и регистрация музея осуществляются в соответствии с действующими правилами.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t>7. Руководство деятельностью музея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7.1 Общее руководство деятельностью музея осуществляет руководитель школы.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7.3. Текущую работу музея осуществляет совет музея. Совет музея на своих заседаниях решает вопросы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рассматривает и утверждает перспективные и календарные планы работы, тематико-экспозиционные планы;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заслушивает отчеты поисковых групп;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обсуждает основные вопросы деятельности музея;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-         организует подготовку экскурсоводов, лекторов и учебу актива.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7.4 В целях организации работы музея из числа его активов могут создаваться группы во главе с членами совета музея: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 поисковая,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переписки,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фондовая,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экскурсионная,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 лекторская,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 экспозиционная или художественно-оформительская.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7.5 В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t>8. Учет и обеспечение сохранности фондов музея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-         учет научно-вспомогательных материалов (копий, макетов, диаграмм и т.п) осуществляется в книге учета научно-вспомогательного фонда.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8.2 Ответственность за сохранность фондов музея несет руководитель ОУ.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A2557D" w:rsidRPr="00A2557D" w:rsidRDefault="00A2557D" w:rsidP="00A2557D">
      <w:pPr>
        <w:widowControl/>
        <w:autoSpaceDE/>
        <w:autoSpaceDN/>
        <w:spacing w:before="100" w:beforeAutospacing="1" w:after="120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 xml:space="preserve">8.6 В случае прекращения деятельности школьного музея вопрос о передаче его фондов как в государственные, так и в общественные музеи решает </w:t>
      </w:r>
      <w:r w:rsidR="008E1E61">
        <w:rPr>
          <w:color w:val="000000"/>
          <w:sz w:val="24"/>
          <w:szCs w:val="24"/>
          <w:shd w:val="clear" w:color="auto" w:fill="FFFFFF"/>
          <w:lang w:eastAsia="ru-RU"/>
        </w:rPr>
        <w:t>МКОУ «Кородинская</w:t>
      </w:r>
      <w:bookmarkStart w:id="0" w:name="_GoBack"/>
      <w:bookmarkEnd w:id="0"/>
      <w:r w:rsidRPr="00A2557D">
        <w:rPr>
          <w:color w:val="000000"/>
          <w:sz w:val="24"/>
          <w:szCs w:val="24"/>
          <w:shd w:val="clear" w:color="auto" w:fill="FFFFFF"/>
          <w:lang w:eastAsia="ru-RU"/>
        </w:rPr>
        <w:t xml:space="preserve"> СОШ» </w:t>
      </w:r>
      <w:r w:rsidRPr="00A2557D">
        <w:rPr>
          <w:sz w:val="24"/>
          <w:szCs w:val="24"/>
          <w:shd w:val="clear" w:color="auto" w:fill="FFFFFF"/>
          <w:lang w:eastAsia="ru-RU"/>
        </w:rPr>
        <w:t>и офор</w:t>
      </w: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мляется соответствующим приказом.</w:t>
      </w:r>
    </w:p>
    <w:p w:rsidR="00A2557D" w:rsidRPr="00A2557D" w:rsidRDefault="00A2557D" w:rsidP="00A2557D">
      <w:pPr>
        <w:widowControl/>
        <w:autoSpaceDE/>
        <w:autoSpaceDN/>
        <w:spacing w:before="100" w:beforeAutospacing="1" w:line="312" w:lineRule="atLeast"/>
        <w:jc w:val="both"/>
        <w:rPr>
          <w:color w:val="000000"/>
          <w:sz w:val="24"/>
          <w:szCs w:val="24"/>
          <w:lang w:eastAsia="ru-RU"/>
        </w:rPr>
      </w:pPr>
      <w:r w:rsidRPr="00A2557D">
        <w:rPr>
          <w:b/>
          <w:bCs/>
          <w:color w:val="000000"/>
          <w:sz w:val="24"/>
          <w:szCs w:val="24"/>
          <w:lang w:eastAsia="ru-RU"/>
        </w:rPr>
        <w:lastRenderedPageBreak/>
        <w:t>9. Реорганизация (ликвидация) музея</w:t>
      </w:r>
    </w:p>
    <w:p w:rsidR="00A2557D" w:rsidRPr="00A2557D" w:rsidRDefault="00A2557D" w:rsidP="00A2557D">
      <w:pPr>
        <w:widowControl/>
        <w:autoSpaceDE/>
        <w:autoSpaceDN/>
        <w:rPr>
          <w:rFonts w:eastAsia="Arial Unicode MS"/>
          <w:color w:val="000000"/>
          <w:sz w:val="24"/>
          <w:szCs w:val="24"/>
          <w:lang w:eastAsia="ru-RU"/>
        </w:rPr>
      </w:pPr>
      <w:r w:rsidRPr="00A2557D">
        <w:rPr>
          <w:color w:val="000000"/>
          <w:sz w:val="24"/>
          <w:szCs w:val="24"/>
          <w:shd w:val="clear" w:color="auto" w:fill="FFFFFF"/>
          <w:lang w:eastAsia="ru-RU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0E6D1E" w:rsidRDefault="000E6D1E" w:rsidP="000E6D1E">
      <w:pPr>
        <w:pStyle w:val="a5"/>
        <w:spacing w:line="242" w:lineRule="auto"/>
        <w:rPr>
          <w:sz w:val="36"/>
        </w:rPr>
      </w:pPr>
    </w:p>
    <w:p w:rsidR="00F11D47" w:rsidRDefault="00F11D47" w:rsidP="001B5053">
      <w:pPr>
        <w:pStyle w:val="a3"/>
        <w:ind w:left="0" w:firstLine="0"/>
        <w:rPr>
          <w:sz w:val="28"/>
        </w:rPr>
      </w:pPr>
    </w:p>
    <w:sectPr w:rsidR="00F11D47" w:rsidSect="00656D3D">
      <w:pgSz w:w="12240" w:h="15840"/>
      <w:pgMar w:top="1060" w:right="758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13" w:rsidRDefault="00461513">
      <w:r>
        <w:separator/>
      </w:r>
    </w:p>
  </w:endnote>
  <w:endnote w:type="continuationSeparator" w:id="1">
    <w:p w:rsidR="00461513" w:rsidRDefault="0046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13" w:rsidRDefault="00461513">
      <w:r>
        <w:separator/>
      </w:r>
    </w:p>
  </w:footnote>
  <w:footnote w:type="continuationSeparator" w:id="1">
    <w:p w:rsidR="00461513" w:rsidRDefault="00461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E5638"/>
    <w:rsid w:val="00032690"/>
    <w:rsid w:val="00066D52"/>
    <w:rsid w:val="000E6D1E"/>
    <w:rsid w:val="001121BC"/>
    <w:rsid w:val="00163D03"/>
    <w:rsid w:val="001B5053"/>
    <w:rsid w:val="002F2454"/>
    <w:rsid w:val="002F34EE"/>
    <w:rsid w:val="00404259"/>
    <w:rsid w:val="00457837"/>
    <w:rsid w:val="00461513"/>
    <w:rsid w:val="00464A02"/>
    <w:rsid w:val="00620E5E"/>
    <w:rsid w:val="00656D3D"/>
    <w:rsid w:val="00673595"/>
    <w:rsid w:val="00724363"/>
    <w:rsid w:val="00746F65"/>
    <w:rsid w:val="007C5BD6"/>
    <w:rsid w:val="0081557E"/>
    <w:rsid w:val="008E1E61"/>
    <w:rsid w:val="00A2557D"/>
    <w:rsid w:val="00D759FD"/>
    <w:rsid w:val="00DC74F0"/>
    <w:rsid w:val="00DD66BF"/>
    <w:rsid w:val="00DE5638"/>
    <w:rsid w:val="00E67DF6"/>
    <w:rsid w:val="00E961D9"/>
    <w:rsid w:val="00F11D47"/>
    <w:rsid w:val="00F6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5638"/>
    <w:pPr>
      <w:ind w:left="1055" w:hanging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C74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56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5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5638"/>
    <w:pPr>
      <w:ind w:left="1374" w:hanging="28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E5638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DE5638"/>
    <w:pPr>
      <w:ind w:right="380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DE5638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List Paragraph"/>
    <w:basedOn w:val="a"/>
    <w:uiPriority w:val="1"/>
    <w:qFormat/>
    <w:rsid w:val="00DE5638"/>
    <w:pPr>
      <w:ind w:left="1374" w:hanging="28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DC7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C74F0"/>
  </w:style>
  <w:style w:type="paragraph" w:styleId="a8">
    <w:name w:val="Balloon Text"/>
    <w:basedOn w:val="a"/>
    <w:link w:val="a9"/>
    <w:uiPriority w:val="99"/>
    <w:semiHidden/>
    <w:unhideWhenUsed/>
    <w:rsid w:val="00457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837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E6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5638"/>
    <w:pPr>
      <w:ind w:left="1055" w:hanging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C74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56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5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5638"/>
    <w:pPr>
      <w:ind w:left="1374" w:hanging="28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E5638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DE5638"/>
    <w:pPr>
      <w:ind w:right="380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DE5638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List Paragraph"/>
    <w:basedOn w:val="a"/>
    <w:uiPriority w:val="1"/>
    <w:qFormat/>
    <w:rsid w:val="00DE5638"/>
    <w:pPr>
      <w:ind w:left="1374" w:hanging="28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DC7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C74F0"/>
  </w:style>
  <w:style w:type="paragraph" w:styleId="a8">
    <w:name w:val="Balloon Text"/>
    <w:basedOn w:val="a"/>
    <w:link w:val="a9"/>
    <w:uiPriority w:val="99"/>
    <w:semiHidden/>
    <w:unhideWhenUsed/>
    <w:rsid w:val="00457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837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E6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kolakorod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Мух1аммад</cp:lastModifiedBy>
  <cp:revision>2</cp:revision>
  <dcterms:created xsi:type="dcterms:W3CDTF">2024-11-19T09:59:00Z</dcterms:created>
  <dcterms:modified xsi:type="dcterms:W3CDTF">2024-11-19T09:59:00Z</dcterms:modified>
</cp:coreProperties>
</file>